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BE6EA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0BB3266F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1B5C2A54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1423B815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412B67A3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0D1AAD97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47987EF1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0FCBE5EF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785E6951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38553A4F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08DF265A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695274A0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0F5EECB6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23568364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6C8D0AD9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0B802C86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4F00CD41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61A26230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14366254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5A6FF479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47B878BE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225542C6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6800BF8E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4143B5C4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02B3D489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73B164C8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4362097F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2DBD39AC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52F91754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71FB8BE5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69E1CAE7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1497F554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5BBED48E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1FEF6AB1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39300405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496B1817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7ADEE646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10292D54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5F04CD97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54A3A111" w14:textId="77777777" w:rsidR="00172EA4" w:rsidRDefault="00172EA4" w:rsidP="00172EA4">
      <w:pPr>
        <w:spacing w:after="0" w:line="240" w:lineRule="auto"/>
        <w:rPr>
          <w:rFonts w:asciiTheme="majorHAnsi" w:hAnsiTheme="majorHAnsi"/>
          <w:szCs w:val="22"/>
        </w:rPr>
      </w:pPr>
    </w:p>
    <w:p w14:paraId="1CAC64C5" w14:textId="77777777" w:rsidR="00172EA4" w:rsidRPr="00172EA4" w:rsidRDefault="00172EA4" w:rsidP="00172EA4">
      <w:pPr>
        <w:spacing w:after="0" w:line="240" w:lineRule="auto"/>
        <w:rPr>
          <w:rFonts w:asciiTheme="majorHAnsi" w:hAnsiTheme="majorHAnsi"/>
          <w:sz w:val="10"/>
          <w:szCs w:val="10"/>
        </w:rPr>
      </w:pPr>
    </w:p>
    <w:p w14:paraId="269C1E2A" w14:textId="68FE61E6" w:rsidR="009823A5" w:rsidRPr="00172EA4" w:rsidRDefault="00172EA4" w:rsidP="00172EA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172EA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4E3DEC87" w14:textId="1F02864F" w:rsidR="009823A5" w:rsidRPr="00172EA4" w:rsidRDefault="00172EA4" w:rsidP="009823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172EA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38A7C485" w14:textId="4C7EE42E" w:rsidR="009823A5" w:rsidRPr="00172EA4" w:rsidRDefault="00172EA4" w:rsidP="009823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172EA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660A285C" w14:textId="38BF052C" w:rsidR="009823A5" w:rsidRPr="00172EA4" w:rsidRDefault="00172EA4" w:rsidP="00172EA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172EA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DEM 201: ENVIRONMENTAL LAWS AND POLICIES</w:t>
      </w:r>
    </w:p>
    <w:p w14:paraId="2EBB2E8F" w14:textId="77777777" w:rsidR="009823A5" w:rsidRPr="00172EA4" w:rsidRDefault="009823A5" w:rsidP="009823A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5DF5F552" w14:textId="6A80FD46" w:rsidR="009823A5" w:rsidRDefault="00172EA4" w:rsidP="009823A5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</w:t>
      </w:r>
      <w:r w:rsidR="009823A5">
        <w:rPr>
          <w:rFonts w:asciiTheme="majorHAnsi" w:eastAsia="Times New Roman" w:hAnsiTheme="majorHAnsi"/>
          <w:szCs w:val="22"/>
          <w:lang w:eastAsia="en-IN"/>
        </w:rPr>
        <w:t>Time:</w:t>
      </w:r>
      <w:r w:rsidR="009823A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9823A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</w:t>
      </w:r>
      <w:r w:rsidR="009823A5">
        <w:rPr>
          <w:rFonts w:asciiTheme="majorHAnsi" w:eastAsia="Times New Roman" w:hAnsiTheme="majorHAnsi"/>
          <w:szCs w:val="22"/>
          <w:lang w:eastAsia="en-IN"/>
        </w:rPr>
        <w:t>Total Marks:</w:t>
      </w:r>
      <w:r w:rsidR="009823A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25C563FF" w14:textId="77777777" w:rsidR="00172EA4" w:rsidRPr="00172EA4" w:rsidRDefault="00172EA4" w:rsidP="009823A5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3FD12EAB" w14:textId="77777777" w:rsidR="009823A5" w:rsidRDefault="009823A5" w:rsidP="009823A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56F834D4" w14:textId="77777777" w:rsidR="009823A5" w:rsidRPr="00172EA4" w:rsidRDefault="009823A5" w:rsidP="009823A5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0B0F99A3" w14:textId="1EB42DD9" w:rsidR="009823A5" w:rsidRDefault="009823A5" w:rsidP="009823A5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***********************************************************</w:t>
      </w:r>
      <w:r w:rsidR="00172EA4">
        <w:rPr>
          <w:rFonts w:asciiTheme="majorHAnsi" w:hAnsiTheme="majorHAnsi" w:cstheme="minorHAnsi"/>
        </w:rPr>
        <w:t>***************</w:t>
      </w:r>
    </w:p>
    <w:p w14:paraId="7085B5EA" w14:textId="747B08A7" w:rsidR="009823A5" w:rsidRDefault="009823A5" w:rsidP="009823A5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Answer </w:t>
      </w:r>
      <w:r w:rsidRPr="00172EA4">
        <w:rPr>
          <w:rFonts w:asciiTheme="majorHAnsi" w:hAnsiTheme="majorHAnsi" w:cstheme="minorHAnsi"/>
          <w:b/>
          <w:szCs w:val="22"/>
          <w:u w:val="single"/>
        </w:rPr>
        <w:t>any five</w:t>
      </w:r>
      <w:r>
        <w:rPr>
          <w:rFonts w:asciiTheme="majorHAnsi" w:hAnsiTheme="majorHAnsi" w:cstheme="minorHAnsi"/>
          <w:szCs w:val="22"/>
        </w:rPr>
        <w:t xml:space="preserve"> of the following question in one word or sentence</w:t>
      </w:r>
      <w:r w:rsidR="00172EA4">
        <w:rPr>
          <w:rFonts w:asciiTheme="majorHAnsi" w:hAnsiTheme="majorHAnsi" w:cstheme="minorHAnsi"/>
          <w:szCs w:val="22"/>
        </w:rPr>
        <w:t>:</w:t>
      </w:r>
      <w:r>
        <w:rPr>
          <w:rFonts w:asciiTheme="majorHAnsi" w:hAnsiTheme="majorHAnsi" w:cstheme="minorHAnsi"/>
          <w:szCs w:val="22"/>
        </w:rPr>
        <w:t xml:space="preserve">          </w:t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  <w:t xml:space="preserve">              </w:t>
      </w:r>
      <w:r w:rsidR="00172EA4">
        <w:rPr>
          <w:rFonts w:asciiTheme="majorHAnsi" w:hAnsiTheme="majorHAnsi" w:cstheme="minorHAnsi"/>
          <w:szCs w:val="22"/>
        </w:rPr>
        <w:t xml:space="preserve">                                                      </w:t>
      </w:r>
      <w:r w:rsidR="00752092">
        <w:rPr>
          <w:rFonts w:asciiTheme="majorHAnsi" w:hAnsiTheme="majorHAnsi" w:cstheme="minorHAnsi"/>
          <w:szCs w:val="22"/>
        </w:rPr>
        <w:t xml:space="preserve">         1</w:t>
      </w:r>
      <w:r>
        <w:rPr>
          <w:rFonts w:asciiTheme="majorHAnsi" w:hAnsiTheme="majorHAnsi" w:cstheme="minorHAnsi"/>
          <w:szCs w:val="22"/>
        </w:rPr>
        <w:t>x5=</w:t>
      </w:r>
      <w:r w:rsidR="00752092">
        <w:rPr>
          <w:rFonts w:asciiTheme="majorHAnsi" w:hAnsiTheme="majorHAnsi" w:cstheme="minorHAnsi"/>
          <w:szCs w:val="22"/>
        </w:rPr>
        <w:t>5</w:t>
      </w:r>
    </w:p>
    <w:p w14:paraId="5DF3D396" w14:textId="4D9E1A71" w:rsidR="00B94A19" w:rsidRDefault="00EE0863" w:rsidP="004D027F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Through which </w:t>
      </w:r>
      <w:r w:rsidR="00752092">
        <w:rPr>
          <w:rFonts w:asciiTheme="majorHAnsi" w:hAnsiTheme="majorHAnsi" w:cstheme="minorHAnsi"/>
          <w:szCs w:val="22"/>
        </w:rPr>
        <w:t>a</w:t>
      </w:r>
      <w:r>
        <w:rPr>
          <w:rFonts w:asciiTheme="majorHAnsi" w:hAnsiTheme="majorHAnsi" w:cstheme="minorHAnsi"/>
          <w:szCs w:val="22"/>
        </w:rPr>
        <w:t>mendment</w:t>
      </w:r>
      <w:r w:rsidR="004B78FD">
        <w:rPr>
          <w:rFonts w:asciiTheme="majorHAnsi" w:hAnsiTheme="majorHAnsi" w:cstheme="minorHAnsi"/>
          <w:szCs w:val="22"/>
        </w:rPr>
        <w:t xml:space="preserve">, </w:t>
      </w:r>
      <w:r>
        <w:rPr>
          <w:rFonts w:asciiTheme="majorHAnsi" w:hAnsiTheme="majorHAnsi" w:cstheme="minorHAnsi"/>
          <w:szCs w:val="22"/>
        </w:rPr>
        <w:t>the</w:t>
      </w:r>
      <w:r w:rsidR="00DC461A">
        <w:rPr>
          <w:rFonts w:asciiTheme="majorHAnsi" w:hAnsiTheme="majorHAnsi" w:cstheme="minorHAnsi"/>
          <w:szCs w:val="22"/>
        </w:rPr>
        <w:t xml:space="preserve"> fund</w:t>
      </w:r>
      <w:r>
        <w:rPr>
          <w:rFonts w:asciiTheme="majorHAnsi" w:hAnsiTheme="majorHAnsi" w:cstheme="minorHAnsi"/>
          <w:szCs w:val="22"/>
        </w:rPr>
        <w:t xml:space="preserve">amental duties </w:t>
      </w:r>
      <w:proofErr w:type="gramStart"/>
      <w:r w:rsidR="004B78FD">
        <w:rPr>
          <w:rFonts w:asciiTheme="majorHAnsi" w:hAnsiTheme="majorHAnsi" w:cstheme="minorHAnsi"/>
          <w:szCs w:val="22"/>
        </w:rPr>
        <w:t>was</w:t>
      </w:r>
      <w:proofErr w:type="gramEnd"/>
      <w:r w:rsidR="004B78FD">
        <w:rPr>
          <w:rFonts w:asciiTheme="majorHAnsi" w:hAnsiTheme="majorHAnsi" w:cstheme="minorHAnsi"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>added under the Indian Constitution?</w:t>
      </w:r>
    </w:p>
    <w:p w14:paraId="7E7E8B66" w14:textId="02581A47" w:rsidR="00DE45D0" w:rsidRDefault="005B6748" w:rsidP="004D027F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The first indication of the right to a wholesome environment can be traced to which case?</w:t>
      </w:r>
    </w:p>
    <w:p w14:paraId="00BAAD4E" w14:textId="6353D48B" w:rsidR="00C9651B" w:rsidRDefault="00C9651B" w:rsidP="004D027F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What was recognised by the Supreme Court in the case of </w:t>
      </w:r>
      <w:r>
        <w:rPr>
          <w:rFonts w:asciiTheme="majorHAnsi" w:hAnsiTheme="majorHAnsi" w:cstheme="minorHAnsi"/>
          <w:i/>
          <w:szCs w:val="22"/>
        </w:rPr>
        <w:t xml:space="preserve">Olga </w:t>
      </w:r>
      <w:proofErr w:type="spellStart"/>
      <w:r>
        <w:rPr>
          <w:rFonts w:asciiTheme="majorHAnsi" w:hAnsiTheme="majorHAnsi" w:cstheme="minorHAnsi"/>
          <w:i/>
          <w:szCs w:val="22"/>
        </w:rPr>
        <w:t>Tellis</w:t>
      </w:r>
      <w:proofErr w:type="spellEnd"/>
      <w:r>
        <w:rPr>
          <w:rFonts w:asciiTheme="majorHAnsi" w:hAnsiTheme="majorHAnsi" w:cstheme="minorHAnsi"/>
          <w:i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 xml:space="preserve">v. </w:t>
      </w:r>
      <w:r>
        <w:rPr>
          <w:rFonts w:asciiTheme="majorHAnsi" w:hAnsiTheme="majorHAnsi" w:cstheme="minorHAnsi"/>
          <w:i/>
          <w:szCs w:val="22"/>
        </w:rPr>
        <w:t>Bombay Municipal Corporation</w:t>
      </w:r>
      <w:r>
        <w:rPr>
          <w:rFonts w:asciiTheme="majorHAnsi" w:hAnsiTheme="majorHAnsi" w:cstheme="minorHAnsi"/>
          <w:szCs w:val="22"/>
        </w:rPr>
        <w:t>?</w:t>
      </w:r>
    </w:p>
    <w:p w14:paraId="2BE3F5A7" w14:textId="589DE4FA" w:rsidR="00C9651B" w:rsidRDefault="009F1D7B" w:rsidP="004D027F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the central tenet of the theory of intergenerational equity</w:t>
      </w:r>
      <w:r w:rsidR="00086F4D">
        <w:rPr>
          <w:rFonts w:asciiTheme="majorHAnsi" w:hAnsiTheme="majorHAnsi" w:cstheme="minorHAnsi"/>
          <w:szCs w:val="22"/>
        </w:rPr>
        <w:t>?</w:t>
      </w:r>
    </w:p>
    <w:p w14:paraId="196F29A9" w14:textId="6A0B4911" w:rsidR="00086F4D" w:rsidRDefault="000B790D" w:rsidP="004D027F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Which writs are generally resorted in environmental matters?</w:t>
      </w:r>
    </w:p>
    <w:p w14:paraId="3B6D4560" w14:textId="12898A56" w:rsidR="000B790D" w:rsidRDefault="000B790D" w:rsidP="004D027F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The right to seek the Supreme Court’s enforcement of fundamental rights is provided under which Article?</w:t>
      </w:r>
    </w:p>
    <w:p w14:paraId="418CCF92" w14:textId="77777777" w:rsidR="00172EA4" w:rsidRPr="00172EA4" w:rsidRDefault="00172EA4" w:rsidP="00172EA4">
      <w:pPr>
        <w:pStyle w:val="ListParagraph"/>
        <w:tabs>
          <w:tab w:val="left" w:pos="360"/>
        </w:tabs>
        <w:spacing w:after="0" w:line="240" w:lineRule="auto"/>
        <w:ind w:left="1080"/>
        <w:jc w:val="both"/>
        <w:rPr>
          <w:rFonts w:asciiTheme="majorHAnsi" w:hAnsiTheme="majorHAnsi" w:cstheme="minorHAnsi"/>
          <w:sz w:val="10"/>
          <w:szCs w:val="10"/>
        </w:rPr>
      </w:pPr>
    </w:p>
    <w:p w14:paraId="3314BD58" w14:textId="311528A3" w:rsidR="009823A5" w:rsidRDefault="009823A5" w:rsidP="009823A5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Fill in the Blanks</w:t>
      </w:r>
      <w:r w:rsidR="00172EA4">
        <w:rPr>
          <w:rFonts w:asciiTheme="majorHAnsi" w:hAnsiTheme="majorHAnsi" w:cstheme="minorHAnsi"/>
          <w:szCs w:val="22"/>
        </w:rPr>
        <w:t>:</w:t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  <w:t xml:space="preserve">             </w:t>
      </w:r>
      <w:r w:rsidR="00172EA4">
        <w:rPr>
          <w:rFonts w:asciiTheme="majorHAnsi" w:hAnsiTheme="majorHAnsi" w:cstheme="minorHAnsi"/>
          <w:szCs w:val="22"/>
        </w:rPr>
        <w:t xml:space="preserve">                </w:t>
      </w:r>
      <w:r>
        <w:rPr>
          <w:rFonts w:asciiTheme="majorHAnsi" w:hAnsiTheme="majorHAnsi" w:cstheme="minorHAnsi"/>
          <w:szCs w:val="22"/>
        </w:rPr>
        <w:t xml:space="preserve"> 2</w:t>
      </w:r>
      <w:r w:rsidR="004B78FD">
        <w:rPr>
          <w:rFonts w:asciiTheme="majorHAnsi" w:hAnsiTheme="majorHAnsi" w:cstheme="minorHAnsi"/>
          <w:szCs w:val="22"/>
        </w:rPr>
        <w:t>x5</w:t>
      </w:r>
      <w:r>
        <w:rPr>
          <w:rFonts w:asciiTheme="majorHAnsi" w:hAnsiTheme="majorHAnsi" w:cstheme="minorHAnsi"/>
          <w:szCs w:val="22"/>
        </w:rPr>
        <w:t>=1</w:t>
      </w:r>
      <w:r w:rsidR="00172EA4">
        <w:rPr>
          <w:rFonts w:asciiTheme="majorHAnsi" w:hAnsiTheme="majorHAnsi" w:cstheme="minorHAnsi"/>
          <w:szCs w:val="22"/>
        </w:rPr>
        <w:t>0</w:t>
      </w:r>
    </w:p>
    <w:p w14:paraId="6B9286F0" w14:textId="77777777" w:rsidR="00172EA4" w:rsidRPr="00172EA4" w:rsidRDefault="00172EA4" w:rsidP="00172EA4">
      <w:p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 w:val="8"/>
          <w:szCs w:val="8"/>
        </w:rPr>
      </w:pPr>
    </w:p>
    <w:p w14:paraId="2A4BDF24" w14:textId="77777777" w:rsidR="00155979" w:rsidRDefault="00C76D24" w:rsidP="009823A5">
      <w:pPr>
        <w:pStyle w:val="ListParagraph"/>
        <w:numPr>
          <w:ilvl w:val="0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The National Green Tribunal Act</w:t>
      </w:r>
      <w:r w:rsidR="00155979">
        <w:rPr>
          <w:rFonts w:asciiTheme="majorHAnsi" w:hAnsiTheme="majorHAnsi" w:cstheme="minorHAnsi"/>
          <w:szCs w:val="22"/>
        </w:rPr>
        <w:t>, 2010 replaces __</w:t>
      </w:r>
      <w:r w:rsidR="004D027F">
        <w:rPr>
          <w:rFonts w:asciiTheme="majorHAnsi" w:hAnsiTheme="majorHAnsi" w:cstheme="minorHAnsi"/>
          <w:szCs w:val="22"/>
        </w:rPr>
        <w:t>_____________________________</w:t>
      </w:r>
      <w:r w:rsidR="00155979">
        <w:rPr>
          <w:rFonts w:asciiTheme="majorHAnsi" w:hAnsiTheme="majorHAnsi" w:cstheme="minorHAnsi"/>
          <w:szCs w:val="22"/>
        </w:rPr>
        <w:t xml:space="preserve"> and_____________________________. </w:t>
      </w:r>
    </w:p>
    <w:p w14:paraId="5AF2FC25" w14:textId="57163701" w:rsidR="003E5F40" w:rsidRDefault="003E5F40" w:rsidP="009823A5">
      <w:pPr>
        <w:pStyle w:val="ListParagraph"/>
        <w:numPr>
          <w:ilvl w:val="0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The______________________________________ was the first River Action Plan taken up under the National River Conservation Directorate (NRCD).</w:t>
      </w:r>
    </w:p>
    <w:p w14:paraId="7652871C" w14:textId="7556C8EE" w:rsidR="003E5F40" w:rsidRDefault="00EC43A5" w:rsidP="009823A5">
      <w:pPr>
        <w:pStyle w:val="ListParagraph"/>
        <w:numPr>
          <w:ilvl w:val="0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Water is the subject under_____________ list under Schedule 7 of the Indian Constitution.</w:t>
      </w:r>
    </w:p>
    <w:p w14:paraId="45A21044" w14:textId="0E9C1206" w:rsidR="00EC43A5" w:rsidRDefault="00A17D09" w:rsidP="009823A5">
      <w:pPr>
        <w:pStyle w:val="ListParagraph"/>
        <w:numPr>
          <w:ilvl w:val="0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A ________________owner is the one who has title to land adjacent to a natural stream.</w:t>
      </w:r>
    </w:p>
    <w:p w14:paraId="388651EF" w14:textId="14021A10" w:rsidR="00EE451D" w:rsidRDefault="00EE451D" w:rsidP="009823A5">
      <w:pPr>
        <w:pStyle w:val="ListParagraph"/>
        <w:numPr>
          <w:ilvl w:val="0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_______________________________is a process having the ultimate objective of providing decision-makers with an indication of the likely consequences of their action.</w:t>
      </w:r>
    </w:p>
    <w:p w14:paraId="4110D45D" w14:textId="77777777" w:rsidR="009823A5" w:rsidRPr="00172EA4" w:rsidRDefault="009823A5" w:rsidP="009823A5">
      <w:pPr>
        <w:pStyle w:val="ListParagraph"/>
        <w:tabs>
          <w:tab w:val="left" w:pos="360"/>
        </w:tabs>
        <w:spacing w:after="0" w:line="240" w:lineRule="auto"/>
        <w:ind w:left="1080"/>
        <w:jc w:val="both"/>
        <w:rPr>
          <w:rFonts w:asciiTheme="majorHAnsi" w:hAnsiTheme="majorHAnsi" w:cstheme="minorHAnsi"/>
          <w:sz w:val="10"/>
          <w:szCs w:val="10"/>
        </w:rPr>
      </w:pPr>
    </w:p>
    <w:p w14:paraId="3DAFC7DB" w14:textId="61C08896" w:rsidR="009823A5" w:rsidRDefault="009823A5" w:rsidP="009823A5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Write </w:t>
      </w:r>
      <w:r w:rsidR="00172EA4">
        <w:rPr>
          <w:rFonts w:asciiTheme="majorHAnsi" w:hAnsiTheme="majorHAnsi" w:cstheme="minorHAnsi"/>
          <w:szCs w:val="22"/>
        </w:rPr>
        <w:t>s</w:t>
      </w:r>
      <w:r>
        <w:rPr>
          <w:rFonts w:asciiTheme="majorHAnsi" w:hAnsiTheme="majorHAnsi" w:cstheme="minorHAnsi"/>
          <w:szCs w:val="22"/>
        </w:rPr>
        <w:t xml:space="preserve">hort notes on </w:t>
      </w:r>
      <w:r w:rsidRPr="00172EA4">
        <w:rPr>
          <w:rFonts w:asciiTheme="majorHAnsi" w:hAnsiTheme="majorHAnsi" w:cstheme="minorHAnsi"/>
          <w:b/>
          <w:szCs w:val="22"/>
          <w:u w:val="single"/>
        </w:rPr>
        <w:t>any two</w:t>
      </w:r>
      <w:r>
        <w:rPr>
          <w:rFonts w:asciiTheme="majorHAnsi" w:hAnsiTheme="majorHAnsi" w:cstheme="minorHAnsi"/>
          <w:szCs w:val="22"/>
        </w:rPr>
        <w:t xml:space="preserve"> of the following</w:t>
      </w:r>
      <w:r w:rsidR="00172EA4">
        <w:rPr>
          <w:rFonts w:asciiTheme="majorHAnsi" w:hAnsiTheme="majorHAnsi" w:cstheme="minorHAnsi"/>
          <w:szCs w:val="22"/>
        </w:rPr>
        <w:t>:</w:t>
      </w:r>
      <w:r>
        <w:rPr>
          <w:rFonts w:asciiTheme="majorHAnsi" w:hAnsiTheme="majorHAnsi" w:cstheme="minorHAnsi"/>
          <w:szCs w:val="22"/>
        </w:rPr>
        <w:tab/>
        <w:t xml:space="preserve">              </w:t>
      </w:r>
      <w:r w:rsidR="00172EA4">
        <w:rPr>
          <w:rFonts w:asciiTheme="majorHAnsi" w:hAnsiTheme="majorHAnsi" w:cstheme="minorHAnsi"/>
          <w:szCs w:val="22"/>
        </w:rPr>
        <w:t xml:space="preserve">                </w:t>
      </w:r>
      <w:r>
        <w:rPr>
          <w:rFonts w:asciiTheme="majorHAnsi" w:hAnsiTheme="majorHAnsi" w:cstheme="minorHAnsi"/>
          <w:szCs w:val="22"/>
        </w:rPr>
        <w:t>5x2=10</w:t>
      </w:r>
    </w:p>
    <w:p w14:paraId="25FF1D8A" w14:textId="580DC4F4" w:rsidR="00F97C6C" w:rsidRDefault="00F97C6C" w:rsidP="009823A5">
      <w:pPr>
        <w:pStyle w:val="ListParagraph"/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‘Reserved forests’ under the Indian Forest Act, 1927.</w:t>
      </w:r>
    </w:p>
    <w:p w14:paraId="38444F0D" w14:textId="4A7329C7" w:rsidR="00172EA4" w:rsidRDefault="00172EA4" w:rsidP="00172EA4">
      <w:pPr>
        <w:pStyle w:val="ListParagraph"/>
        <w:tabs>
          <w:tab w:val="left" w:pos="360"/>
        </w:tabs>
        <w:spacing w:after="0" w:line="240" w:lineRule="auto"/>
        <w:ind w:left="1080"/>
        <w:jc w:val="right"/>
        <w:rPr>
          <w:rFonts w:asciiTheme="majorHAnsi" w:hAnsiTheme="majorHAnsi" w:cstheme="minorHAnsi"/>
          <w:b/>
          <w:bCs/>
          <w:szCs w:val="22"/>
        </w:rPr>
      </w:pPr>
      <w:r w:rsidRPr="00172EA4">
        <w:rPr>
          <w:rFonts w:asciiTheme="majorHAnsi" w:hAnsiTheme="majorHAnsi" w:cstheme="minorHAnsi"/>
          <w:b/>
          <w:bCs/>
          <w:szCs w:val="22"/>
        </w:rPr>
        <w:t>P.T.O.</w:t>
      </w:r>
    </w:p>
    <w:p w14:paraId="3F169E2B" w14:textId="77777777" w:rsidR="002E778B" w:rsidRDefault="002E778B" w:rsidP="00172EA4">
      <w:pPr>
        <w:pStyle w:val="ListParagraph"/>
        <w:tabs>
          <w:tab w:val="left" w:pos="360"/>
        </w:tabs>
        <w:spacing w:after="0" w:line="240" w:lineRule="auto"/>
        <w:ind w:left="1080"/>
        <w:jc w:val="right"/>
        <w:rPr>
          <w:rFonts w:asciiTheme="majorHAnsi" w:hAnsiTheme="majorHAnsi" w:cstheme="minorHAnsi"/>
          <w:b/>
          <w:bCs/>
          <w:szCs w:val="22"/>
        </w:rPr>
      </w:pPr>
      <w:bookmarkStart w:id="0" w:name="_GoBack"/>
      <w:bookmarkEnd w:id="0"/>
    </w:p>
    <w:p w14:paraId="45045C87" w14:textId="77777777" w:rsidR="00172EA4" w:rsidRPr="00172EA4" w:rsidRDefault="00172EA4" w:rsidP="00172EA4">
      <w:pPr>
        <w:pStyle w:val="ListParagraph"/>
        <w:tabs>
          <w:tab w:val="left" w:pos="360"/>
        </w:tabs>
        <w:spacing w:after="0" w:line="240" w:lineRule="auto"/>
        <w:ind w:left="1080"/>
        <w:jc w:val="right"/>
        <w:rPr>
          <w:rFonts w:asciiTheme="majorHAnsi" w:hAnsiTheme="majorHAnsi" w:cstheme="minorHAnsi"/>
          <w:b/>
          <w:bCs/>
          <w:szCs w:val="22"/>
        </w:rPr>
      </w:pPr>
    </w:p>
    <w:p w14:paraId="16410948" w14:textId="0FB5C16C" w:rsidR="00172EA4" w:rsidRPr="00172EA4" w:rsidRDefault="000D67C7" w:rsidP="00172EA4">
      <w:pPr>
        <w:pStyle w:val="ListParagraph"/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People vs. Park</w:t>
      </w:r>
    </w:p>
    <w:p w14:paraId="602D201C" w14:textId="0632C9C1" w:rsidR="00747FE4" w:rsidRDefault="006D5CF4" w:rsidP="006D5CF4">
      <w:pPr>
        <w:pStyle w:val="ListParagraph"/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Biopiracy</w:t>
      </w:r>
    </w:p>
    <w:p w14:paraId="69025FF2" w14:textId="1B27A434" w:rsidR="002D773E" w:rsidRPr="006D5CF4" w:rsidRDefault="002D773E" w:rsidP="006D5CF4">
      <w:pPr>
        <w:pStyle w:val="ListParagraph"/>
        <w:numPr>
          <w:ilvl w:val="0"/>
          <w:numId w:val="45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Urbanization as a cause of water pollution</w:t>
      </w:r>
    </w:p>
    <w:p w14:paraId="478D5CD1" w14:textId="77777777" w:rsidR="00172EA4" w:rsidRPr="00172EA4" w:rsidRDefault="00172EA4" w:rsidP="009823A5">
      <w:pPr>
        <w:pStyle w:val="ListParagraph"/>
        <w:tabs>
          <w:tab w:val="left" w:pos="360"/>
        </w:tabs>
        <w:spacing w:after="0" w:line="240" w:lineRule="auto"/>
        <w:ind w:left="1080"/>
        <w:jc w:val="both"/>
        <w:rPr>
          <w:rFonts w:asciiTheme="majorHAnsi" w:hAnsiTheme="majorHAnsi" w:cstheme="minorHAnsi"/>
          <w:sz w:val="10"/>
          <w:szCs w:val="10"/>
        </w:rPr>
      </w:pPr>
    </w:p>
    <w:p w14:paraId="4638BADE" w14:textId="152EA448" w:rsidR="009823A5" w:rsidRDefault="009823A5" w:rsidP="005C56D0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Answer </w:t>
      </w:r>
      <w:r w:rsidRPr="00172EA4">
        <w:rPr>
          <w:rFonts w:asciiTheme="majorHAnsi" w:hAnsiTheme="majorHAnsi" w:cstheme="minorHAnsi"/>
          <w:b/>
          <w:szCs w:val="22"/>
          <w:u w:val="single"/>
        </w:rPr>
        <w:t>any three</w:t>
      </w:r>
      <w:r>
        <w:rPr>
          <w:rFonts w:asciiTheme="majorHAnsi" w:hAnsiTheme="majorHAnsi" w:cstheme="minorHAnsi"/>
          <w:b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>of the following</w:t>
      </w:r>
      <w:r w:rsidR="00172EA4">
        <w:rPr>
          <w:rFonts w:asciiTheme="majorHAnsi" w:hAnsiTheme="majorHAnsi" w:cstheme="minorHAnsi"/>
          <w:szCs w:val="22"/>
        </w:rPr>
        <w:t>:</w:t>
      </w:r>
      <w:r>
        <w:rPr>
          <w:rFonts w:asciiTheme="majorHAnsi" w:hAnsiTheme="majorHAnsi" w:cstheme="minorHAnsi"/>
          <w:szCs w:val="22"/>
        </w:rPr>
        <w:t xml:space="preserve">                                         </w:t>
      </w:r>
      <w:r w:rsidR="00172EA4">
        <w:rPr>
          <w:rFonts w:asciiTheme="majorHAnsi" w:hAnsiTheme="majorHAnsi" w:cstheme="minorHAnsi"/>
          <w:szCs w:val="22"/>
        </w:rPr>
        <w:t xml:space="preserve">               </w:t>
      </w:r>
      <w:r>
        <w:rPr>
          <w:rFonts w:asciiTheme="majorHAnsi" w:hAnsiTheme="majorHAnsi" w:cstheme="minorHAnsi"/>
          <w:szCs w:val="22"/>
        </w:rPr>
        <w:t>15x3=45</w:t>
      </w:r>
    </w:p>
    <w:p w14:paraId="39611647" w14:textId="77777777" w:rsidR="00172EA4" w:rsidRPr="00172EA4" w:rsidRDefault="00172EA4" w:rsidP="00172EA4">
      <w:p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 w:val="8"/>
          <w:szCs w:val="8"/>
        </w:rPr>
      </w:pPr>
    </w:p>
    <w:p w14:paraId="5E57ABFA" w14:textId="646D83BD" w:rsidR="00C85089" w:rsidRPr="00172EA4" w:rsidRDefault="00C85089" w:rsidP="00172EA4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</w:rPr>
      </w:pPr>
      <w:r w:rsidRPr="00172EA4">
        <w:rPr>
          <w:rFonts w:asciiTheme="majorHAnsi" w:hAnsiTheme="majorHAnsi"/>
        </w:rPr>
        <w:t>Explain the environmental rights guaranteed under the Indian Constitution.</w:t>
      </w:r>
    </w:p>
    <w:p w14:paraId="04F3019D" w14:textId="06DF110C" w:rsidR="00DF60B7" w:rsidRPr="00172EA4" w:rsidRDefault="00DF60B7" w:rsidP="00172EA4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</w:rPr>
      </w:pPr>
      <w:r w:rsidRPr="00172EA4">
        <w:rPr>
          <w:rFonts w:asciiTheme="majorHAnsi" w:hAnsiTheme="majorHAnsi"/>
        </w:rPr>
        <w:t xml:space="preserve">Analyse the general principles that should be applicable to </w:t>
      </w:r>
      <w:proofErr w:type="gramStart"/>
      <w:r w:rsidRPr="00172EA4">
        <w:rPr>
          <w:rFonts w:asciiTheme="majorHAnsi" w:hAnsiTheme="majorHAnsi"/>
        </w:rPr>
        <w:t>the majority of</w:t>
      </w:r>
      <w:proofErr w:type="gramEnd"/>
      <w:r w:rsidRPr="00172EA4">
        <w:rPr>
          <w:rFonts w:asciiTheme="majorHAnsi" w:hAnsiTheme="majorHAnsi"/>
        </w:rPr>
        <w:t xml:space="preserve"> protected area conflicts.</w:t>
      </w:r>
    </w:p>
    <w:p w14:paraId="62A36674" w14:textId="0333881D" w:rsidR="002D01DE" w:rsidRPr="00172EA4" w:rsidRDefault="002D01DE" w:rsidP="00172EA4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</w:rPr>
      </w:pPr>
      <w:r w:rsidRPr="00172EA4">
        <w:rPr>
          <w:rFonts w:asciiTheme="majorHAnsi" w:hAnsiTheme="majorHAnsi"/>
        </w:rPr>
        <w:t>Elucidate the missions which form the core of the National Action Plan for Climate Change (NAPCC)</w:t>
      </w:r>
    </w:p>
    <w:p w14:paraId="1E69CEFD" w14:textId="44FA03EE" w:rsidR="009823A5" w:rsidRPr="00172EA4" w:rsidRDefault="002D01DE" w:rsidP="00172EA4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</w:rPr>
      </w:pPr>
      <w:r w:rsidRPr="00172EA4">
        <w:rPr>
          <w:rFonts w:asciiTheme="majorHAnsi" w:hAnsiTheme="majorHAnsi"/>
        </w:rPr>
        <w:t>Critically a</w:t>
      </w:r>
      <w:r w:rsidR="0089007B" w:rsidRPr="00172EA4">
        <w:rPr>
          <w:rFonts w:asciiTheme="majorHAnsi" w:hAnsiTheme="majorHAnsi"/>
        </w:rPr>
        <w:t xml:space="preserve">nalyse the role of Indian Judiciary in </w:t>
      </w:r>
      <w:r w:rsidR="00B56F00" w:rsidRPr="00172EA4">
        <w:rPr>
          <w:rFonts w:asciiTheme="majorHAnsi" w:hAnsiTheme="majorHAnsi"/>
        </w:rPr>
        <w:t xml:space="preserve">interpreting the right to clean and healthy environment as a fundamental right. </w:t>
      </w:r>
    </w:p>
    <w:p w14:paraId="6AEDA549" w14:textId="77777777" w:rsidR="009823A5" w:rsidRPr="00172EA4" w:rsidRDefault="009823A5" w:rsidP="00172EA4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39EADB47" w14:textId="77777777" w:rsidR="009823A5" w:rsidRDefault="009823A5" w:rsidP="009823A5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*********</w:t>
      </w:r>
    </w:p>
    <w:p w14:paraId="01EB1314" w14:textId="77777777" w:rsidR="009823A5" w:rsidRDefault="009823A5" w:rsidP="009823A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center"/>
        <w:rPr>
          <w:rFonts w:ascii="Cambria" w:hAnsi="Cambria" w:cs="Arial"/>
          <w:szCs w:val="22"/>
        </w:rPr>
      </w:pPr>
    </w:p>
    <w:p w14:paraId="3247A967" w14:textId="77777777" w:rsidR="009823A5" w:rsidRDefault="009823A5" w:rsidP="009823A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rPr>
          <w:rFonts w:ascii="Cambria" w:hAnsi="Cambria" w:cs="Arial"/>
          <w:szCs w:val="22"/>
        </w:rPr>
      </w:pPr>
    </w:p>
    <w:p w14:paraId="023AA4AC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1ECC1335" w14:textId="77777777" w:rsidR="009823A5" w:rsidRDefault="009823A5" w:rsidP="009823A5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16099EFE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0A252C60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4F2417E5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36B58ECC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6E340372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5C75165C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12E7C1A2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5FFC2124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6690523E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49B01181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029C5ACF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43545B9D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164B7A85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68A7FAAF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0F48F886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7D72E433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3BA96938" w14:textId="77777777" w:rsidR="009823A5" w:rsidRDefault="009823A5" w:rsidP="009823A5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6D366A60" w14:textId="77777777" w:rsidR="009823A5" w:rsidRDefault="009823A5" w:rsidP="009823A5">
      <w:pPr>
        <w:spacing w:after="0" w:line="240" w:lineRule="auto"/>
        <w:ind w:firstLine="720"/>
        <w:jc w:val="both"/>
        <w:rPr>
          <w:rFonts w:ascii="Cambria" w:hAnsi="Cambria"/>
          <w:szCs w:val="22"/>
        </w:rPr>
      </w:pPr>
    </w:p>
    <w:p w14:paraId="5B9BC754" w14:textId="77777777" w:rsidR="009823A5" w:rsidRDefault="009823A5" w:rsidP="009823A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023AD56F" w14:textId="77777777" w:rsidR="009823A5" w:rsidRDefault="009823A5" w:rsidP="009823A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261AB6BA" w14:textId="77777777" w:rsidR="009823A5" w:rsidRDefault="009823A5" w:rsidP="009823A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69E0C846" w14:textId="77777777" w:rsidR="009823A5" w:rsidRDefault="009823A5" w:rsidP="009823A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6F7019F1" w14:textId="77777777" w:rsidR="009823A5" w:rsidRDefault="009823A5" w:rsidP="009823A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3AA01DB3" w14:textId="77777777" w:rsidR="009823A5" w:rsidRDefault="009823A5" w:rsidP="009823A5">
      <w:pPr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2BA02C47" w14:textId="77777777" w:rsidR="009823A5" w:rsidRDefault="009823A5" w:rsidP="009823A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3ACF67E0" w14:textId="77777777" w:rsidR="009823A5" w:rsidRDefault="009823A5" w:rsidP="009823A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41D0CC2D" w14:textId="77777777" w:rsidR="009823A5" w:rsidRDefault="009823A5" w:rsidP="009823A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02359EFC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5E20EBB5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2FFF6782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432AE28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57501CC1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76C0B6E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6FF4357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9C74C47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DC61A4E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3EC0C5C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01A3002A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6549FD75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628D662B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65955DCE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2E3C8E0A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6421E62E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038856AB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20719D70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1B197D2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551A2DBA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68591BA0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D85A7E9" w14:textId="77777777" w:rsidR="009823A5" w:rsidRDefault="009823A5" w:rsidP="009823A5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B8766DE" w14:textId="77777777" w:rsidR="009823A5" w:rsidRDefault="009823A5" w:rsidP="009823A5">
      <w:pPr>
        <w:spacing w:after="0" w:line="240" w:lineRule="auto"/>
        <w:jc w:val="both"/>
        <w:rPr>
          <w:rFonts w:ascii="Cambria" w:hAnsi="Cambria"/>
          <w:szCs w:val="22"/>
        </w:rPr>
      </w:pPr>
    </w:p>
    <w:p w14:paraId="24822898" w14:textId="77777777" w:rsidR="009823A5" w:rsidRDefault="009823A5" w:rsidP="009823A5">
      <w:pPr>
        <w:spacing w:after="0" w:line="240" w:lineRule="auto"/>
        <w:jc w:val="both"/>
        <w:rPr>
          <w:rFonts w:ascii="Cambria" w:hAnsi="Cambria"/>
          <w:szCs w:val="22"/>
        </w:rPr>
      </w:pPr>
    </w:p>
    <w:p w14:paraId="305C0FCF" w14:textId="77777777" w:rsidR="009823A5" w:rsidRDefault="009823A5" w:rsidP="009823A5">
      <w:pPr>
        <w:spacing w:after="0" w:line="240" w:lineRule="auto"/>
        <w:jc w:val="both"/>
        <w:rPr>
          <w:rFonts w:ascii="Cambria" w:hAnsi="Cambria"/>
          <w:szCs w:val="22"/>
        </w:rPr>
      </w:pPr>
    </w:p>
    <w:p w14:paraId="56D741B4" w14:textId="77777777" w:rsidR="009823A5" w:rsidRDefault="009823A5" w:rsidP="009823A5">
      <w:pPr>
        <w:spacing w:after="0" w:line="240" w:lineRule="auto"/>
        <w:jc w:val="both"/>
        <w:rPr>
          <w:rFonts w:ascii="Cambria" w:hAnsi="Cambria"/>
          <w:szCs w:val="22"/>
        </w:rPr>
      </w:pPr>
    </w:p>
    <w:p w14:paraId="1B007780" w14:textId="77777777" w:rsidR="009823A5" w:rsidRDefault="009823A5" w:rsidP="009823A5">
      <w:pPr>
        <w:spacing w:after="0" w:line="240" w:lineRule="auto"/>
        <w:jc w:val="both"/>
        <w:rPr>
          <w:rFonts w:ascii="Cambria" w:hAnsi="Cambria"/>
          <w:szCs w:val="22"/>
        </w:rPr>
      </w:pPr>
    </w:p>
    <w:p w14:paraId="7BF52C8F" w14:textId="77777777" w:rsidR="009823A5" w:rsidRDefault="009823A5" w:rsidP="009823A5">
      <w:pPr>
        <w:spacing w:after="0" w:line="240" w:lineRule="auto"/>
        <w:jc w:val="both"/>
        <w:rPr>
          <w:rFonts w:ascii="Cambria" w:hAnsi="Cambria"/>
          <w:szCs w:val="22"/>
        </w:rPr>
      </w:pPr>
    </w:p>
    <w:p w14:paraId="649C6FB0" w14:textId="77777777" w:rsidR="009823A5" w:rsidRDefault="009823A5" w:rsidP="009823A5">
      <w:pPr>
        <w:spacing w:after="0" w:line="240" w:lineRule="auto"/>
        <w:jc w:val="both"/>
        <w:rPr>
          <w:rFonts w:ascii="Cambria" w:hAnsi="Cambria"/>
          <w:szCs w:val="22"/>
        </w:rPr>
      </w:pPr>
    </w:p>
    <w:p w14:paraId="607596BE" w14:textId="77777777" w:rsidR="009823A5" w:rsidRDefault="009823A5" w:rsidP="009823A5">
      <w:pPr>
        <w:spacing w:after="0" w:line="240" w:lineRule="auto"/>
        <w:jc w:val="both"/>
        <w:rPr>
          <w:rFonts w:ascii="Cambria" w:hAnsi="Cambria"/>
          <w:szCs w:val="22"/>
        </w:rPr>
      </w:pPr>
    </w:p>
    <w:p w14:paraId="145464A7" w14:textId="13FBA44B" w:rsidR="0060203B" w:rsidRDefault="0060203B"/>
    <w:sectPr w:rsidR="0060203B" w:rsidSect="00172EA4">
      <w:footerReference w:type="default" r:id="rId7"/>
      <w:pgSz w:w="16838" w:h="11906" w:orient="landscape"/>
      <w:pgMar w:top="426" w:right="395" w:bottom="284" w:left="284" w:header="708" w:footer="708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F4433" w14:textId="77777777" w:rsidR="00D354E7" w:rsidRDefault="00D354E7" w:rsidP="0004232A">
      <w:pPr>
        <w:spacing w:after="0" w:line="240" w:lineRule="auto"/>
      </w:pPr>
      <w:r>
        <w:separator/>
      </w:r>
    </w:p>
  </w:endnote>
  <w:endnote w:type="continuationSeparator" w:id="0">
    <w:p w14:paraId="0E02C306" w14:textId="77777777" w:rsidR="00D354E7" w:rsidRDefault="00D354E7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4C6F6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6E2CF" w14:textId="77777777" w:rsidR="00D354E7" w:rsidRDefault="00D354E7" w:rsidP="0004232A">
      <w:pPr>
        <w:spacing w:after="0" w:line="240" w:lineRule="auto"/>
      </w:pPr>
      <w:r>
        <w:separator/>
      </w:r>
    </w:p>
  </w:footnote>
  <w:footnote w:type="continuationSeparator" w:id="0">
    <w:p w14:paraId="0BCD5265" w14:textId="77777777" w:rsidR="00D354E7" w:rsidRDefault="00D354E7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818FA"/>
    <w:multiLevelType w:val="hybridMultilevel"/>
    <w:tmpl w:val="CFD6F5E8"/>
    <w:lvl w:ilvl="0" w:tplc="792853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14B12A0"/>
    <w:multiLevelType w:val="hybridMultilevel"/>
    <w:tmpl w:val="64D8248E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A6D3823"/>
    <w:multiLevelType w:val="hybridMultilevel"/>
    <w:tmpl w:val="D1289BD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D466515"/>
    <w:multiLevelType w:val="hybridMultilevel"/>
    <w:tmpl w:val="1DEEAA84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46F55AA6"/>
    <w:multiLevelType w:val="hybridMultilevel"/>
    <w:tmpl w:val="51046B7E"/>
    <w:lvl w:ilvl="0" w:tplc="77DEE9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83142"/>
    <w:multiLevelType w:val="hybridMultilevel"/>
    <w:tmpl w:val="B7DCF962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6914ED"/>
    <w:multiLevelType w:val="hybridMultilevel"/>
    <w:tmpl w:val="36526D7A"/>
    <w:lvl w:ilvl="0" w:tplc="AE86C41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F65C3B"/>
    <w:multiLevelType w:val="hybridMultilevel"/>
    <w:tmpl w:val="8B40A8A6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4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7"/>
  </w:num>
  <w:num w:numId="4">
    <w:abstractNumId w:val="9"/>
  </w:num>
  <w:num w:numId="5">
    <w:abstractNumId w:val="19"/>
  </w:num>
  <w:num w:numId="6">
    <w:abstractNumId w:val="21"/>
  </w:num>
  <w:num w:numId="7">
    <w:abstractNumId w:val="1"/>
  </w:num>
  <w:num w:numId="8">
    <w:abstractNumId w:val="23"/>
  </w:num>
  <w:num w:numId="9">
    <w:abstractNumId w:val="40"/>
  </w:num>
  <w:num w:numId="10">
    <w:abstractNumId w:val="13"/>
  </w:num>
  <w:num w:numId="11">
    <w:abstractNumId w:val="35"/>
  </w:num>
  <w:num w:numId="12">
    <w:abstractNumId w:val="33"/>
  </w:num>
  <w:num w:numId="13">
    <w:abstractNumId w:val="2"/>
  </w:num>
  <w:num w:numId="14">
    <w:abstractNumId w:val="16"/>
  </w:num>
  <w:num w:numId="15">
    <w:abstractNumId w:val="36"/>
  </w:num>
  <w:num w:numId="16">
    <w:abstractNumId w:val="37"/>
  </w:num>
  <w:num w:numId="17">
    <w:abstractNumId w:val="7"/>
  </w:num>
  <w:num w:numId="18">
    <w:abstractNumId w:val="15"/>
  </w:num>
  <w:num w:numId="19">
    <w:abstractNumId w:val="34"/>
  </w:num>
  <w:num w:numId="20">
    <w:abstractNumId w:val="3"/>
  </w:num>
  <w:num w:numId="21">
    <w:abstractNumId w:val="14"/>
  </w:num>
  <w:num w:numId="22">
    <w:abstractNumId w:val="18"/>
  </w:num>
  <w:num w:numId="23">
    <w:abstractNumId w:val="26"/>
  </w:num>
  <w:num w:numId="24">
    <w:abstractNumId w:val="29"/>
  </w:num>
  <w:num w:numId="25">
    <w:abstractNumId w:val="5"/>
  </w:num>
  <w:num w:numId="26">
    <w:abstractNumId w:val="11"/>
  </w:num>
  <w:num w:numId="27">
    <w:abstractNumId w:val="4"/>
  </w:num>
  <w:num w:numId="28">
    <w:abstractNumId w:val="38"/>
  </w:num>
  <w:num w:numId="29">
    <w:abstractNumId w:val="39"/>
  </w:num>
  <w:num w:numId="30">
    <w:abstractNumId w:val="6"/>
  </w:num>
  <w:num w:numId="31">
    <w:abstractNumId w:val="41"/>
  </w:num>
  <w:num w:numId="32">
    <w:abstractNumId w:val="25"/>
  </w:num>
  <w:num w:numId="33">
    <w:abstractNumId w:val="20"/>
  </w:num>
  <w:num w:numId="34">
    <w:abstractNumId w:val="10"/>
  </w:num>
  <w:num w:numId="35">
    <w:abstractNumId w:val="28"/>
  </w:num>
  <w:num w:numId="36">
    <w:abstractNumId w:val="31"/>
  </w:num>
  <w:num w:numId="37">
    <w:abstractNumId w:val="30"/>
  </w:num>
  <w:num w:numId="38">
    <w:abstractNumId w:val="8"/>
  </w:num>
  <w:num w:numId="39">
    <w:abstractNumId w:val="32"/>
  </w:num>
  <w:num w:numId="40">
    <w:abstractNumId w:val="24"/>
  </w:num>
  <w:num w:numId="41">
    <w:abstractNumId w:val="0"/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24"/>
  </w:num>
  <w:num w:numId="45">
    <w:abstractNumId w:val="8"/>
  </w:num>
  <w:num w:numId="46">
    <w:abstractNumId w:val="32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77079"/>
    <w:rsid w:val="00080119"/>
    <w:rsid w:val="00086F4D"/>
    <w:rsid w:val="000B790D"/>
    <w:rsid w:val="000D67C7"/>
    <w:rsid w:val="00114352"/>
    <w:rsid w:val="00114ABB"/>
    <w:rsid w:val="00137215"/>
    <w:rsid w:val="00143BCF"/>
    <w:rsid w:val="00155979"/>
    <w:rsid w:val="00155C46"/>
    <w:rsid w:val="00172EA4"/>
    <w:rsid w:val="00194B55"/>
    <w:rsid w:val="001E31E3"/>
    <w:rsid w:val="001F07DF"/>
    <w:rsid w:val="002210CB"/>
    <w:rsid w:val="0024322A"/>
    <w:rsid w:val="00245C3D"/>
    <w:rsid w:val="002D01DE"/>
    <w:rsid w:val="002D773E"/>
    <w:rsid w:val="002E778B"/>
    <w:rsid w:val="00353673"/>
    <w:rsid w:val="003C0F01"/>
    <w:rsid w:val="003D187B"/>
    <w:rsid w:val="003D2E2E"/>
    <w:rsid w:val="003E5F40"/>
    <w:rsid w:val="003F47B7"/>
    <w:rsid w:val="00461050"/>
    <w:rsid w:val="004B42BD"/>
    <w:rsid w:val="004B78FD"/>
    <w:rsid w:val="004D027F"/>
    <w:rsid w:val="00510BDB"/>
    <w:rsid w:val="005247ED"/>
    <w:rsid w:val="0052544A"/>
    <w:rsid w:val="005877E6"/>
    <w:rsid w:val="00587CDF"/>
    <w:rsid w:val="005B6748"/>
    <w:rsid w:val="005C56D0"/>
    <w:rsid w:val="0060203B"/>
    <w:rsid w:val="00604AB9"/>
    <w:rsid w:val="00627712"/>
    <w:rsid w:val="00692EC3"/>
    <w:rsid w:val="006B5346"/>
    <w:rsid w:val="006B578A"/>
    <w:rsid w:val="006D5CF4"/>
    <w:rsid w:val="00724FFF"/>
    <w:rsid w:val="00747FE4"/>
    <w:rsid w:val="00752092"/>
    <w:rsid w:val="00783826"/>
    <w:rsid w:val="00794F28"/>
    <w:rsid w:val="00795BA9"/>
    <w:rsid w:val="007D531D"/>
    <w:rsid w:val="007F0C8D"/>
    <w:rsid w:val="00806C57"/>
    <w:rsid w:val="00842A36"/>
    <w:rsid w:val="008502AC"/>
    <w:rsid w:val="008803CD"/>
    <w:rsid w:val="0089007B"/>
    <w:rsid w:val="008B3665"/>
    <w:rsid w:val="008E2A18"/>
    <w:rsid w:val="00914C52"/>
    <w:rsid w:val="00932CDB"/>
    <w:rsid w:val="00953727"/>
    <w:rsid w:val="009823A5"/>
    <w:rsid w:val="009D5519"/>
    <w:rsid w:val="009F1D7B"/>
    <w:rsid w:val="009F33A2"/>
    <w:rsid w:val="009F424E"/>
    <w:rsid w:val="00A05185"/>
    <w:rsid w:val="00A13152"/>
    <w:rsid w:val="00A17D09"/>
    <w:rsid w:val="00A32B46"/>
    <w:rsid w:val="00A86F2C"/>
    <w:rsid w:val="00AB0C13"/>
    <w:rsid w:val="00AC6DEF"/>
    <w:rsid w:val="00B31379"/>
    <w:rsid w:val="00B35E4E"/>
    <w:rsid w:val="00B41856"/>
    <w:rsid w:val="00B56F00"/>
    <w:rsid w:val="00B72A57"/>
    <w:rsid w:val="00B94A19"/>
    <w:rsid w:val="00C16AFF"/>
    <w:rsid w:val="00C56341"/>
    <w:rsid w:val="00C76D24"/>
    <w:rsid w:val="00C85089"/>
    <w:rsid w:val="00C85896"/>
    <w:rsid w:val="00C9651B"/>
    <w:rsid w:val="00CB06D6"/>
    <w:rsid w:val="00CF7ACA"/>
    <w:rsid w:val="00D04B39"/>
    <w:rsid w:val="00D354E7"/>
    <w:rsid w:val="00D4505A"/>
    <w:rsid w:val="00D53970"/>
    <w:rsid w:val="00DB6AE7"/>
    <w:rsid w:val="00DC461A"/>
    <w:rsid w:val="00DE45D0"/>
    <w:rsid w:val="00DE61FC"/>
    <w:rsid w:val="00DF60B7"/>
    <w:rsid w:val="00E4169C"/>
    <w:rsid w:val="00EB2515"/>
    <w:rsid w:val="00EC1529"/>
    <w:rsid w:val="00EC43A5"/>
    <w:rsid w:val="00EE0863"/>
    <w:rsid w:val="00EE451D"/>
    <w:rsid w:val="00F15872"/>
    <w:rsid w:val="00F60B1D"/>
    <w:rsid w:val="00F97031"/>
    <w:rsid w:val="00F97C6C"/>
    <w:rsid w:val="00FD40F3"/>
    <w:rsid w:val="00FE5122"/>
    <w:rsid w:val="00F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47565B"/>
  <w15:docId w15:val="{5B30434C-54FA-48AA-9787-23FEE927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172EA4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54</cp:revision>
  <cp:lastPrinted>2019-06-14T00:40:00Z</cp:lastPrinted>
  <dcterms:created xsi:type="dcterms:W3CDTF">2017-10-27T05:47:00Z</dcterms:created>
  <dcterms:modified xsi:type="dcterms:W3CDTF">2019-06-14T00:40:00Z</dcterms:modified>
</cp:coreProperties>
</file>